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60"/>
          <w:szCs w:val="60"/>
        </w:rPr>
      </w:pPr>
      <w:bookmarkStart w:colFirst="0" w:colLast="0" w:name="_ijb3zgqny9r4" w:id="0"/>
      <w:bookmarkEnd w:id="0"/>
      <w:r w:rsidDel="00000000" w:rsidR="00000000" w:rsidRPr="00000000">
        <w:rPr>
          <w:b w:val="1"/>
          <w:color w:val="000000"/>
          <w:sz w:val="60"/>
          <w:szCs w:val="60"/>
          <w:rtl w:val="0"/>
        </w:rPr>
        <w:t xml:space="preserve">Restaurant Bathroom Checklist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Location:</w:t>
      </w:r>
      <w:r w:rsidDel="00000000" w:rsidR="00000000" w:rsidRPr="00000000">
        <w:rPr>
          <w:sz w:val="26"/>
          <w:szCs w:val="26"/>
          <w:rtl w:val="0"/>
        </w:rPr>
        <w:t xml:space="preserve"> _____________________  </w:t>
      </w:r>
      <w:r w:rsidDel="00000000" w:rsidR="00000000" w:rsidRPr="00000000">
        <w:rPr>
          <w:b w:val="1"/>
          <w:sz w:val="26"/>
          <w:szCs w:val="26"/>
          <w:rtl w:val="0"/>
        </w:rPr>
        <w:t xml:space="preserve">Date:</w:t>
      </w:r>
      <w:r w:rsidDel="00000000" w:rsidR="00000000" w:rsidRPr="00000000">
        <w:rPr>
          <w:sz w:val="26"/>
          <w:szCs w:val="26"/>
          <w:rtl w:val="0"/>
        </w:rPr>
        <w:t xml:space="preserve"> _______________</w:t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Supervisor:</w:t>
      </w:r>
      <w:r w:rsidDel="00000000" w:rsidR="00000000" w:rsidRPr="00000000">
        <w:rPr>
          <w:sz w:val="26"/>
          <w:szCs w:val="26"/>
          <w:rtl w:val="0"/>
        </w:rPr>
        <w:t xml:space="preserve"> ___________________ 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235"/>
        <w:gridCol w:w="1940"/>
        <w:gridCol w:w="2300"/>
        <w:tblGridChange w:id="0">
          <w:tblGrid>
            <w:gridCol w:w="4235"/>
            <w:gridCol w:w="1940"/>
            <w:gridCol w:w="230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Task 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Time Completed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Employee Signature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Clean and disinfect toilets and urinals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Wipe down and sanitize sinks and faucets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Clean mirrors and countertops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Disinfect stall doors and partitions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Refill soap dispensers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Refill paper towel dispensers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Refill toilet paper rolls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Mop and disinfect floor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Empty trash and sanitary bins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Check for foul odors or plumbing issues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Restock air fresheners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Spot clean walls and light switches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